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B3" w:rsidRPr="00BD4009" w:rsidRDefault="00A574BF">
      <w:pPr>
        <w:rPr>
          <w:rFonts w:ascii="Arial" w:hAnsi="Arial" w:cs="Arial"/>
          <w:b/>
          <w:sz w:val="28"/>
          <w:szCs w:val="28"/>
        </w:rPr>
      </w:pPr>
      <w:r w:rsidRPr="00BD4009">
        <w:rPr>
          <w:rFonts w:ascii="Arial" w:hAnsi="Arial" w:cs="Arial"/>
          <w:b/>
          <w:sz w:val="28"/>
          <w:szCs w:val="28"/>
        </w:rPr>
        <w:t xml:space="preserve">Stage opdrachten periode </w:t>
      </w:r>
      <w:r w:rsidR="00657403">
        <w:rPr>
          <w:rFonts w:ascii="Arial" w:hAnsi="Arial" w:cs="Arial"/>
          <w:b/>
          <w:sz w:val="28"/>
          <w:szCs w:val="28"/>
        </w:rPr>
        <w:t>8</w:t>
      </w:r>
      <w:r w:rsidR="00215243">
        <w:rPr>
          <w:rFonts w:ascii="Arial" w:hAnsi="Arial" w:cs="Arial"/>
          <w:b/>
          <w:sz w:val="28"/>
          <w:szCs w:val="28"/>
        </w:rPr>
        <w:t xml:space="preserve"> de </w:t>
      </w:r>
      <w:r w:rsidR="00657403">
        <w:rPr>
          <w:rFonts w:ascii="Arial" w:hAnsi="Arial" w:cs="Arial"/>
          <w:b/>
          <w:sz w:val="28"/>
          <w:szCs w:val="28"/>
        </w:rPr>
        <w:t>bloemenafdeling</w:t>
      </w:r>
    </w:p>
    <w:p w:rsidR="00A574BF" w:rsidRPr="00BD4009" w:rsidRDefault="009A5ABF">
      <w:pPr>
        <w:rPr>
          <w:rFonts w:ascii="Arial" w:hAnsi="Arial" w:cs="Arial"/>
          <w:b/>
          <w:sz w:val="28"/>
          <w:szCs w:val="28"/>
        </w:rPr>
      </w:pPr>
      <w:r>
        <w:rPr>
          <w:rFonts w:ascii="Arial" w:hAnsi="Arial" w:cs="Arial"/>
          <w:b/>
          <w:sz w:val="28"/>
          <w:szCs w:val="28"/>
        </w:rPr>
        <w:t xml:space="preserve">Manager </w:t>
      </w:r>
      <w:proofErr w:type="spellStart"/>
      <w:r>
        <w:rPr>
          <w:rFonts w:ascii="Arial" w:hAnsi="Arial" w:cs="Arial"/>
          <w:b/>
          <w:sz w:val="28"/>
          <w:szCs w:val="28"/>
        </w:rPr>
        <w:t>retail</w:t>
      </w:r>
      <w:proofErr w:type="spellEnd"/>
      <w:r w:rsidR="001C4E30">
        <w:rPr>
          <w:rFonts w:ascii="Arial" w:hAnsi="Arial" w:cs="Arial"/>
          <w:b/>
          <w:sz w:val="28"/>
          <w:szCs w:val="28"/>
        </w:rPr>
        <w:t xml:space="preserve"> </w:t>
      </w:r>
      <w:r w:rsidR="00BD4009">
        <w:rPr>
          <w:rFonts w:ascii="Arial" w:hAnsi="Arial" w:cs="Arial"/>
          <w:b/>
          <w:sz w:val="28"/>
          <w:szCs w:val="28"/>
        </w:rPr>
        <w:t xml:space="preserve"> </w:t>
      </w:r>
      <w:r>
        <w:rPr>
          <w:rFonts w:ascii="Arial" w:hAnsi="Arial" w:cs="Arial"/>
          <w:b/>
          <w:sz w:val="28"/>
          <w:szCs w:val="28"/>
        </w:rPr>
        <w:t>25502</w:t>
      </w:r>
    </w:p>
    <w:p w:rsidR="00A574BF" w:rsidRPr="00B75EFE" w:rsidRDefault="00A574BF">
      <w:pPr>
        <w:rPr>
          <w:rFonts w:ascii="Arial" w:eastAsia="Times New Roman" w:hAnsi="Arial" w:cs="Arial"/>
          <w:lang w:eastAsia="nl-NL"/>
        </w:rPr>
      </w:pPr>
    </w:p>
    <w:tbl>
      <w:tblPr>
        <w:tblStyle w:val="Tabelraster"/>
        <w:tblpPr w:leftFromText="141" w:rightFromText="141" w:vertAnchor="text" w:horzAnchor="margin" w:tblpY="-32"/>
        <w:tblW w:w="0" w:type="auto"/>
        <w:shd w:val="clear" w:color="auto" w:fill="C2D69B" w:themeFill="accent3" w:themeFillTint="99"/>
        <w:tblLook w:val="04A0" w:firstRow="1" w:lastRow="0" w:firstColumn="1" w:lastColumn="0" w:noHBand="0" w:noVBand="1"/>
      </w:tblPr>
      <w:tblGrid>
        <w:gridCol w:w="9062"/>
      </w:tblGrid>
      <w:tr w:rsidR="00A574BF" w:rsidRPr="00B75EFE" w:rsidTr="00A8217A">
        <w:tc>
          <w:tcPr>
            <w:tcW w:w="9062" w:type="dxa"/>
            <w:shd w:val="clear" w:color="auto" w:fill="C2D69B" w:themeFill="accent3" w:themeFillTint="99"/>
          </w:tcPr>
          <w:p w:rsidR="00A574BF" w:rsidRPr="00B75EFE" w:rsidRDefault="00A574BF" w:rsidP="00A574BF">
            <w:pPr>
              <w:rPr>
                <w:rFonts w:ascii="Arial" w:hAnsi="Arial" w:cs="Arial"/>
                <w:b/>
              </w:rPr>
            </w:pPr>
            <w:r w:rsidRPr="00B75EFE">
              <w:rPr>
                <w:rFonts w:ascii="Arial" w:hAnsi="Arial" w:cs="Arial"/>
                <w:b/>
              </w:rPr>
              <w:t>Doel:</w:t>
            </w:r>
          </w:p>
        </w:tc>
      </w:tr>
    </w:tbl>
    <w:p w:rsidR="00A574BF" w:rsidRPr="00B75EFE" w:rsidRDefault="00A8217A">
      <w:pPr>
        <w:rPr>
          <w:b/>
        </w:rPr>
      </w:pPr>
      <w:r w:rsidRPr="00B75EFE">
        <w:rPr>
          <w:rFonts w:ascii="Arial" w:eastAsia="Times New Roman" w:hAnsi="Arial" w:cs="Arial"/>
          <w:lang w:eastAsia="nl-NL"/>
        </w:rPr>
        <w:t>Verwerven van kennis en vaardigheden in de praktijksituatie.</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B75EFE" w:rsidTr="00A574BF">
        <w:tc>
          <w:tcPr>
            <w:tcW w:w="9212" w:type="dxa"/>
            <w:shd w:val="clear" w:color="auto" w:fill="C2D69B" w:themeFill="accent3" w:themeFillTint="99"/>
          </w:tcPr>
          <w:p w:rsidR="00A574BF" w:rsidRPr="00B75EFE" w:rsidRDefault="00A574BF">
            <w:pPr>
              <w:rPr>
                <w:rFonts w:ascii="Arial" w:hAnsi="Arial" w:cs="Arial"/>
                <w:b/>
              </w:rPr>
            </w:pPr>
            <w:r w:rsidRPr="00B75EFE">
              <w:rPr>
                <w:rFonts w:ascii="Arial" w:hAnsi="Arial" w:cs="Arial"/>
                <w:b/>
              </w:rPr>
              <w:t xml:space="preserve">Oriëntatie </w:t>
            </w:r>
          </w:p>
        </w:tc>
      </w:tr>
    </w:tbl>
    <w:p w:rsidR="00A574BF" w:rsidRPr="00B75EFE" w:rsidRDefault="00A574BF" w:rsidP="00A574BF">
      <w:pPr>
        <w:pStyle w:val="Normaalweb"/>
        <w:rPr>
          <w:rFonts w:ascii="Arial" w:hAnsi="Arial" w:cs="Arial"/>
          <w:sz w:val="22"/>
          <w:szCs w:val="22"/>
        </w:rPr>
      </w:pPr>
      <w:r w:rsidRPr="00B75EFE">
        <w:rPr>
          <w:rFonts w:ascii="Arial" w:hAnsi="Arial" w:cs="Arial"/>
          <w:sz w:val="22"/>
          <w:szCs w:val="22"/>
        </w:rPr>
        <w:t>Je gaat de vaardigheden die je voor deze periode en straks voor je ‘Proeve van Bekwaamheid’ moet beheersen uitvoeren. Je gebruikt daarvoor de kennis en vaardigheden die je op school hebt geleerd.</w:t>
      </w:r>
    </w:p>
    <w:tbl>
      <w:tblPr>
        <w:tblStyle w:val="Tabelraster"/>
        <w:tblW w:w="0" w:type="auto"/>
        <w:shd w:val="clear" w:color="auto" w:fill="C2D69B" w:themeFill="accent3" w:themeFillTint="99"/>
        <w:tblLook w:val="04A0" w:firstRow="1" w:lastRow="0" w:firstColumn="1" w:lastColumn="0" w:noHBand="0" w:noVBand="1"/>
      </w:tblPr>
      <w:tblGrid>
        <w:gridCol w:w="9062"/>
      </w:tblGrid>
      <w:tr w:rsidR="00A574BF" w:rsidRPr="00B75EFE" w:rsidTr="00A574BF">
        <w:trPr>
          <w:trHeight w:val="344"/>
        </w:trPr>
        <w:tc>
          <w:tcPr>
            <w:tcW w:w="9287" w:type="dxa"/>
            <w:shd w:val="clear" w:color="auto" w:fill="C2D69B" w:themeFill="accent3" w:themeFillTint="99"/>
          </w:tcPr>
          <w:p w:rsidR="00A574BF" w:rsidRPr="00B75EFE" w:rsidRDefault="00A574BF" w:rsidP="00A574BF">
            <w:pPr>
              <w:pStyle w:val="Normaalweb"/>
              <w:rPr>
                <w:rFonts w:ascii="Arial" w:hAnsi="Arial" w:cs="Arial"/>
                <w:b/>
                <w:sz w:val="22"/>
                <w:szCs w:val="22"/>
              </w:rPr>
            </w:pPr>
            <w:r w:rsidRPr="00B75EFE">
              <w:rPr>
                <w:rFonts w:ascii="Arial" w:hAnsi="Arial" w:cs="Arial"/>
                <w:b/>
                <w:sz w:val="22"/>
                <w:szCs w:val="22"/>
              </w:rPr>
              <w:t>Uitvoering</w:t>
            </w:r>
          </w:p>
        </w:tc>
      </w:tr>
    </w:tbl>
    <w:p w:rsidR="00A574BF" w:rsidRPr="00B75EFE" w:rsidRDefault="00A574BF" w:rsidP="00A574BF">
      <w:pPr>
        <w:spacing w:after="0" w:line="240" w:lineRule="auto"/>
        <w:rPr>
          <w:rFonts w:ascii="Arial" w:eastAsia="Times New Roman" w:hAnsi="Arial" w:cs="Arial"/>
          <w:u w:val="single"/>
          <w:lang w:eastAsia="nl-NL"/>
        </w:rPr>
      </w:pPr>
      <w:r w:rsidRPr="00B75EFE">
        <w:rPr>
          <w:rFonts w:ascii="Arial" w:eastAsia="Times New Roman" w:hAnsi="Arial" w:cs="Arial"/>
          <w:u w:val="single"/>
          <w:lang w:eastAsia="nl-NL"/>
        </w:rPr>
        <w:t xml:space="preserve">Uitvoeren van de </w:t>
      </w:r>
      <w:r w:rsidR="007B130A" w:rsidRPr="00B75EFE">
        <w:rPr>
          <w:rFonts w:ascii="Arial" w:eastAsia="Times New Roman" w:hAnsi="Arial" w:cs="Arial"/>
          <w:u w:val="single"/>
          <w:lang w:eastAsia="nl-NL"/>
        </w:rPr>
        <w:t>vaardigheden</w:t>
      </w:r>
    </w:p>
    <w:p w:rsidR="00A574BF" w:rsidRPr="00B75EFE" w:rsidRDefault="00A574BF" w:rsidP="00215243">
      <w:pPr>
        <w:spacing w:after="0" w:line="240" w:lineRule="auto"/>
        <w:rPr>
          <w:rFonts w:ascii="Arial" w:eastAsia="Times New Roman" w:hAnsi="Arial" w:cs="Arial"/>
          <w:lang w:eastAsia="nl-NL"/>
        </w:rPr>
      </w:pPr>
      <w:r w:rsidRPr="00B75EFE">
        <w:rPr>
          <w:rFonts w:ascii="Arial" w:eastAsia="Times New Roman" w:hAnsi="Arial" w:cs="Arial"/>
          <w:lang w:eastAsia="nl-NL"/>
        </w:rPr>
        <w:t>Maak een afspraak met je stagebegeleider en bespreek de onderstaande vaardigheden:</w:t>
      </w:r>
    </w:p>
    <w:p w:rsidR="00657403" w:rsidRPr="00B75EFE" w:rsidRDefault="009515AF" w:rsidP="00657403">
      <w:pPr>
        <w:pStyle w:val="Lijstalinea"/>
        <w:spacing w:after="0"/>
        <w:rPr>
          <w:rFonts w:ascii="Arial" w:eastAsia="Times New Roman" w:hAnsi="Arial" w:cs="Arial"/>
          <w:sz w:val="22"/>
          <w:lang w:eastAsia="nl-NL"/>
        </w:rPr>
      </w:pPr>
      <w:r w:rsidRPr="00B75EFE">
        <w:rPr>
          <w:rFonts w:ascii="Arial" w:eastAsia="Times New Roman" w:hAnsi="Arial" w:cs="Arial"/>
          <w:sz w:val="22"/>
          <w:lang w:eastAsia="nl-NL"/>
        </w:rPr>
        <w:tab/>
      </w:r>
      <w:r w:rsidRPr="00B75EFE">
        <w:rPr>
          <w:rFonts w:ascii="Arial" w:eastAsia="Times New Roman" w:hAnsi="Arial" w:cs="Arial"/>
          <w:sz w:val="22"/>
          <w:lang w:eastAsia="nl-NL"/>
        </w:rPr>
        <w:tab/>
      </w:r>
      <w:r w:rsidR="00657403" w:rsidRPr="00B75EFE">
        <w:rPr>
          <w:rFonts w:ascii="Arial" w:eastAsia="Times New Roman" w:hAnsi="Arial" w:cs="Arial"/>
          <w:sz w:val="22"/>
          <w:lang w:eastAsia="nl-NL"/>
        </w:rPr>
        <w:t>- Uitvoeren afdelingsspecifieke werkzaamheden</w:t>
      </w:r>
    </w:p>
    <w:p w:rsidR="00657403" w:rsidRPr="00B75EFE" w:rsidRDefault="00657403" w:rsidP="00657403">
      <w:pPr>
        <w:pStyle w:val="Lijstalinea"/>
        <w:ind w:left="1428" w:firstLine="696"/>
        <w:rPr>
          <w:rFonts w:ascii="Arial" w:eastAsia="Times New Roman" w:hAnsi="Arial" w:cs="Arial"/>
          <w:sz w:val="22"/>
          <w:lang w:eastAsia="nl-NL"/>
        </w:rPr>
      </w:pPr>
      <w:r w:rsidRPr="00B75EFE">
        <w:rPr>
          <w:rFonts w:ascii="Arial" w:eastAsia="Times New Roman" w:hAnsi="Arial" w:cs="Arial"/>
          <w:sz w:val="22"/>
          <w:lang w:eastAsia="nl-NL"/>
        </w:rPr>
        <w:t>- Voorraad en bestel administratie bijhouden</w:t>
      </w:r>
    </w:p>
    <w:p w:rsidR="00657403" w:rsidRPr="00B75EFE" w:rsidRDefault="00657403" w:rsidP="00657403">
      <w:pPr>
        <w:pStyle w:val="Lijstalinea"/>
        <w:ind w:left="1428" w:firstLine="696"/>
        <w:rPr>
          <w:rFonts w:ascii="Arial" w:eastAsia="Times New Roman" w:hAnsi="Arial" w:cs="Arial"/>
          <w:sz w:val="22"/>
          <w:lang w:eastAsia="nl-NL"/>
        </w:rPr>
      </w:pPr>
      <w:r w:rsidRPr="00B75EFE">
        <w:rPr>
          <w:rFonts w:ascii="Arial" w:eastAsia="Times New Roman" w:hAnsi="Arial" w:cs="Arial"/>
          <w:sz w:val="22"/>
          <w:lang w:eastAsia="nl-NL"/>
        </w:rPr>
        <w:t>- Bestellen/ bestelvoorstellen doen volgens bedrijfsrichtlijnen</w:t>
      </w:r>
    </w:p>
    <w:p w:rsidR="00657403" w:rsidRPr="00B75EFE" w:rsidRDefault="00657403" w:rsidP="00657403">
      <w:pPr>
        <w:pStyle w:val="Lijstalinea"/>
        <w:ind w:left="2124" w:firstLine="12"/>
        <w:rPr>
          <w:rFonts w:ascii="Arial" w:eastAsia="Times New Roman" w:hAnsi="Arial" w:cs="Arial"/>
          <w:sz w:val="22"/>
          <w:lang w:eastAsia="nl-NL"/>
        </w:rPr>
      </w:pPr>
      <w:r w:rsidRPr="00B75EFE">
        <w:rPr>
          <w:rFonts w:ascii="Arial" w:eastAsia="Times New Roman" w:hAnsi="Arial" w:cs="Arial"/>
          <w:sz w:val="22"/>
          <w:lang w:eastAsia="nl-NL"/>
        </w:rPr>
        <w:t>- Anticipeert snel en flexibel op de aanwezigheid van klanten en de afstemming van werkzaamheden op de situatie</w:t>
      </w:r>
    </w:p>
    <w:p w:rsidR="00657403" w:rsidRPr="00B75EFE" w:rsidRDefault="00657403" w:rsidP="00657403">
      <w:pPr>
        <w:pStyle w:val="Lijstalinea"/>
        <w:ind w:left="2124"/>
        <w:rPr>
          <w:rFonts w:ascii="Arial" w:eastAsia="Times New Roman" w:hAnsi="Arial" w:cs="Arial"/>
          <w:sz w:val="22"/>
          <w:lang w:eastAsia="nl-NL"/>
        </w:rPr>
      </w:pPr>
      <w:r w:rsidRPr="00B75EFE">
        <w:rPr>
          <w:rFonts w:ascii="Arial" w:eastAsia="Times New Roman" w:hAnsi="Arial" w:cs="Arial"/>
          <w:sz w:val="22"/>
          <w:lang w:eastAsia="nl-NL"/>
        </w:rPr>
        <w:t>- Werkt volgens procedures bij afhandelen van (online)verzoeken /bestellingen</w:t>
      </w:r>
    </w:p>
    <w:p w:rsidR="00657403" w:rsidRPr="00B75EFE" w:rsidRDefault="00657403" w:rsidP="00657403">
      <w:pPr>
        <w:pStyle w:val="Lijstalinea"/>
        <w:ind w:left="2112"/>
        <w:rPr>
          <w:rFonts w:ascii="Arial" w:eastAsia="Times New Roman" w:hAnsi="Arial" w:cs="Arial"/>
          <w:sz w:val="22"/>
          <w:lang w:eastAsia="nl-NL"/>
        </w:rPr>
      </w:pPr>
      <w:r w:rsidRPr="00B75EFE">
        <w:rPr>
          <w:rFonts w:ascii="Arial" w:eastAsia="Times New Roman" w:hAnsi="Arial" w:cs="Arial"/>
          <w:sz w:val="22"/>
          <w:lang w:eastAsia="nl-NL"/>
        </w:rPr>
        <w:t>- Controleert voortdurend of de presentaties aan de hand van de gestelde eisen (bv. ten aanzien van opbouw, voorraad, commerciële uitstraling en het voorkomen van(derving)risico's)</w:t>
      </w:r>
    </w:p>
    <w:p w:rsidR="00657403" w:rsidRPr="00B75EFE" w:rsidRDefault="00657403" w:rsidP="00657403">
      <w:pPr>
        <w:pStyle w:val="Lijstalinea"/>
        <w:ind w:left="2112"/>
        <w:rPr>
          <w:rFonts w:ascii="Arial" w:eastAsia="Times New Roman" w:hAnsi="Arial" w:cs="Arial"/>
          <w:sz w:val="22"/>
          <w:lang w:eastAsia="nl-NL"/>
        </w:rPr>
      </w:pPr>
      <w:r w:rsidRPr="00B75EFE">
        <w:rPr>
          <w:rFonts w:ascii="Arial" w:eastAsia="Times New Roman" w:hAnsi="Arial" w:cs="Arial"/>
          <w:sz w:val="22"/>
          <w:lang w:eastAsia="nl-NL"/>
        </w:rPr>
        <w:t>- signaleert afwijkingen tijdig en accepteert niet dat presentaties niet aan deze eisen voldoen</w:t>
      </w:r>
    </w:p>
    <w:p w:rsidR="00657403" w:rsidRPr="00B75EFE" w:rsidRDefault="00657403" w:rsidP="00B75EFE">
      <w:pPr>
        <w:pStyle w:val="Lijstalinea"/>
        <w:ind w:left="2124"/>
        <w:rPr>
          <w:rFonts w:ascii="Arial" w:eastAsia="Times New Roman" w:hAnsi="Arial" w:cs="Arial"/>
          <w:sz w:val="22"/>
          <w:lang w:eastAsia="nl-NL"/>
        </w:rPr>
      </w:pPr>
      <w:r w:rsidRPr="00B75EFE">
        <w:rPr>
          <w:rFonts w:ascii="Arial" w:eastAsia="Times New Roman" w:hAnsi="Arial" w:cs="Arial"/>
          <w:sz w:val="22"/>
          <w:lang w:eastAsia="nl-NL"/>
        </w:rPr>
        <w:t>- Controleert de attentiewaarde en het voorraadniveau van de presentaties</w:t>
      </w:r>
    </w:p>
    <w:p w:rsidR="00657403" w:rsidRPr="00B75EFE" w:rsidRDefault="00657403" w:rsidP="00657403">
      <w:pPr>
        <w:pStyle w:val="Lijstalinea"/>
        <w:ind w:left="1416" w:firstLine="696"/>
        <w:rPr>
          <w:rFonts w:ascii="Arial" w:eastAsia="Times New Roman" w:hAnsi="Arial" w:cs="Arial"/>
          <w:sz w:val="22"/>
          <w:lang w:eastAsia="nl-NL"/>
        </w:rPr>
      </w:pPr>
      <w:r w:rsidRPr="00B75EFE">
        <w:rPr>
          <w:rFonts w:ascii="Arial" w:eastAsia="Times New Roman" w:hAnsi="Arial" w:cs="Arial"/>
          <w:sz w:val="22"/>
          <w:lang w:eastAsia="nl-NL"/>
        </w:rPr>
        <w:t xml:space="preserve">-Begeleiden en aansturen van medewerkers op de afdeling </w:t>
      </w:r>
    </w:p>
    <w:p w:rsidR="00657403" w:rsidRPr="00B75EFE" w:rsidRDefault="00657403" w:rsidP="00657403">
      <w:pPr>
        <w:pStyle w:val="Lijstalinea"/>
        <w:ind w:left="2112"/>
        <w:rPr>
          <w:rFonts w:ascii="Arial" w:eastAsia="Times New Roman" w:hAnsi="Arial" w:cs="Arial"/>
          <w:sz w:val="22"/>
          <w:lang w:eastAsia="nl-NL"/>
        </w:rPr>
      </w:pPr>
      <w:r w:rsidRPr="00B75EFE">
        <w:rPr>
          <w:rFonts w:ascii="Arial" w:eastAsia="Times New Roman" w:hAnsi="Arial" w:cs="Arial"/>
          <w:sz w:val="22"/>
          <w:lang w:eastAsia="nl-NL"/>
        </w:rPr>
        <w:t>- Werkplanning maken op basis van de activiteiten, de capaciteiten van medewerkers, de situatie en de prioriteiten en controleert de uitvoering van de werkzaamheden.</w:t>
      </w:r>
    </w:p>
    <w:p w:rsidR="00657403" w:rsidRPr="00B75EFE" w:rsidRDefault="00657403" w:rsidP="00657403">
      <w:pPr>
        <w:pStyle w:val="Lijstalinea"/>
        <w:ind w:left="2112"/>
        <w:rPr>
          <w:rFonts w:ascii="Arial" w:eastAsia="Times New Roman" w:hAnsi="Arial" w:cs="Arial"/>
          <w:sz w:val="22"/>
          <w:lang w:eastAsia="nl-NL"/>
        </w:rPr>
      </w:pPr>
      <w:r w:rsidRPr="00B75EFE">
        <w:rPr>
          <w:rFonts w:ascii="Arial" w:eastAsia="Times New Roman" w:hAnsi="Arial" w:cs="Arial"/>
          <w:sz w:val="22"/>
          <w:lang w:eastAsia="nl-NL"/>
        </w:rPr>
        <w:t>-Ziet kansen om met artikelpresentaties omzet te verhogen, weet hoe de commerciële aantrekkelijkheid van presentaties verhoogd kan worden en past om deze redenen presentatieplan en/of presentaties aan.</w:t>
      </w:r>
    </w:p>
    <w:p w:rsidR="00657403" w:rsidRPr="00B75EFE" w:rsidRDefault="00657403" w:rsidP="00B75EFE">
      <w:pPr>
        <w:pStyle w:val="Lijstalinea"/>
        <w:spacing w:after="0"/>
        <w:ind w:left="2112"/>
        <w:rPr>
          <w:rFonts w:ascii="Arial" w:eastAsia="Times New Roman" w:hAnsi="Arial" w:cs="Arial"/>
          <w:sz w:val="22"/>
          <w:lang w:eastAsia="nl-NL"/>
        </w:rPr>
      </w:pPr>
      <w:r w:rsidRPr="00B75EFE">
        <w:rPr>
          <w:rFonts w:ascii="Arial" w:eastAsia="Times New Roman" w:hAnsi="Arial" w:cs="Arial"/>
          <w:sz w:val="22"/>
          <w:lang w:eastAsia="nl-NL"/>
        </w:rPr>
        <w:t>- Onderzoekt kritisch de oorzaak van afwijkingen, nee-verkoop en/of derving.</w:t>
      </w:r>
    </w:p>
    <w:p w:rsidR="00A574BF" w:rsidRPr="00B75EFE" w:rsidRDefault="009515AF" w:rsidP="00E44951">
      <w:pPr>
        <w:pStyle w:val="Lijstalinea"/>
        <w:spacing w:after="0"/>
        <w:ind w:left="2112"/>
        <w:rPr>
          <w:rFonts w:ascii="Arial" w:eastAsia="Times New Roman" w:hAnsi="Arial" w:cs="Arial"/>
          <w:sz w:val="22"/>
          <w:lang w:eastAsia="nl-NL"/>
        </w:rPr>
      </w:pPr>
      <w:r w:rsidRPr="00B75EFE">
        <w:rPr>
          <w:rFonts w:ascii="Arial" w:eastAsia="Times New Roman" w:hAnsi="Arial" w:cs="Arial"/>
          <w:sz w:val="22"/>
          <w:lang w:eastAsia="nl-NL"/>
        </w:rPr>
        <w:tab/>
      </w:r>
    </w:p>
    <w:p w:rsidR="001B6A36" w:rsidRPr="00B75EFE" w:rsidRDefault="001B6A36" w:rsidP="001B6A36">
      <w:pPr>
        <w:spacing w:after="0" w:line="240" w:lineRule="auto"/>
        <w:rPr>
          <w:rFonts w:ascii="Arial" w:hAnsi="Arial" w:cs="Arial"/>
        </w:rPr>
      </w:pPr>
      <w:r w:rsidRPr="00B75EFE">
        <w:rPr>
          <w:rFonts w:ascii="Arial" w:hAnsi="Arial" w:cs="Arial"/>
        </w:rPr>
        <w:tab/>
      </w:r>
    </w:p>
    <w:p w:rsidR="001B6A36" w:rsidRPr="00B75EFE" w:rsidRDefault="00A574BF" w:rsidP="001B6A36">
      <w:pPr>
        <w:pStyle w:val="Lijstalinea"/>
        <w:numPr>
          <w:ilvl w:val="0"/>
          <w:numId w:val="2"/>
        </w:numPr>
        <w:spacing w:after="0" w:line="240" w:lineRule="auto"/>
        <w:rPr>
          <w:rFonts w:ascii="Arial" w:eastAsia="Times New Roman" w:hAnsi="Arial" w:cs="Arial"/>
          <w:sz w:val="22"/>
          <w:lang w:eastAsia="nl-NL"/>
        </w:rPr>
      </w:pPr>
      <w:r w:rsidRPr="00B75EFE">
        <w:rPr>
          <w:rFonts w:ascii="Arial" w:eastAsia="Times New Roman" w:hAnsi="Arial" w:cs="Arial"/>
          <w:sz w:val="22"/>
          <w:lang w:eastAsia="nl-NL"/>
        </w:rPr>
        <w:t>Bespreek  hoe je de vaardigheden gaat uitvoeren.</w:t>
      </w:r>
    </w:p>
    <w:p w:rsidR="001B6A36" w:rsidRPr="00B75EFE" w:rsidRDefault="00A574BF" w:rsidP="001B6A36">
      <w:pPr>
        <w:pStyle w:val="Lijstalinea"/>
        <w:numPr>
          <w:ilvl w:val="0"/>
          <w:numId w:val="2"/>
        </w:numPr>
        <w:spacing w:after="0" w:line="240" w:lineRule="auto"/>
        <w:rPr>
          <w:rFonts w:ascii="Arial" w:eastAsia="Times New Roman" w:hAnsi="Arial" w:cs="Arial"/>
          <w:sz w:val="22"/>
          <w:lang w:eastAsia="nl-NL"/>
        </w:rPr>
      </w:pPr>
      <w:r w:rsidRPr="00B75EFE">
        <w:rPr>
          <w:rFonts w:ascii="Arial" w:eastAsia="Times New Roman" w:hAnsi="Arial" w:cs="Arial"/>
          <w:sz w:val="22"/>
          <w:lang w:eastAsia="nl-NL"/>
        </w:rPr>
        <w:t>Verzamel voor elke vaardigheid bewijslast</w:t>
      </w:r>
      <w:r w:rsidR="00656ED5">
        <w:rPr>
          <w:rFonts w:ascii="Arial" w:eastAsia="Times New Roman" w:hAnsi="Arial" w:cs="Arial"/>
          <w:sz w:val="22"/>
          <w:lang w:eastAsia="nl-NL"/>
        </w:rPr>
        <w:t xml:space="preserve"> om te laten zien dat je de</w:t>
      </w:r>
      <w:r w:rsidRPr="00B75EFE">
        <w:rPr>
          <w:rFonts w:ascii="Arial" w:eastAsia="Times New Roman" w:hAnsi="Arial" w:cs="Arial"/>
          <w:sz w:val="22"/>
          <w:lang w:eastAsia="nl-NL"/>
        </w:rPr>
        <w:t xml:space="preserve"> vaardigheid hebt uitgevoerd. Denk hierbij aan afbeeldingen, filmmateriaal, korte verslaglegging enz.  </w:t>
      </w:r>
    </w:p>
    <w:p w:rsidR="00A574BF" w:rsidRDefault="00BD4009" w:rsidP="001B6A36">
      <w:pPr>
        <w:pStyle w:val="Lijstalinea"/>
        <w:numPr>
          <w:ilvl w:val="0"/>
          <w:numId w:val="2"/>
        </w:numPr>
        <w:spacing w:after="0" w:line="240" w:lineRule="auto"/>
        <w:rPr>
          <w:rFonts w:ascii="Arial" w:eastAsia="Times New Roman" w:hAnsi="Arial" w:cs="Arial"/>
          <w:sz w:val="22"/>
          <w:lang w:eastAsia="nl-NL"/>
        </w:rPr>
      </w:pPr>
      <w:r w:rsidRPr="00B75EFE">
        <w:rPr>
          <w:rFonts w:ascii="Arial" w:eastAsia="Times New Roman" w:hAnsi="Arial" w:cs="Arial"/>
          <w:sz w:val="22"/>
          <w:lang w:eastAsia="nl-NL"/>
        </w:rPr>
        <w:t>Voer de opdracht meerdere malen uit totdat je bekwaam bent voor de vaardigheid.</w:t>
      </w:r>
    </w:p>
    <w:p w:rsidR="00656ED5" w:rsidRPr="00656ED5" w:rsidRDefault="00656ED5" w:rsidP="00656ED5">
      <w:pPr>
        <w:spacing w:after="0" w:line="240" w:lineRule="auto"/>
        <w:rPr>
          <w:rFonts w:ascii="Arial" w:eastAsia="Times New Roman" w:hAnsi="Arial" w:cs="Arial"/>
          <w:lang w:eastAsia="nl-NL"/>
        </w:rPr>
      </w:pPr>
      <w:bookmarkStart w:id="0" w:name="_GoBack"/>
      <w:bookmarkEnd w:id="0"/>
    </w:p>
    <w:p w:rsidR="00215243" w:rsidRPr="00B75EFE" w:rsidRDefault="00215243" w:rsidP="00215243">
      <w:pPr>
        <w:pStyle w:val="Lijstalinea"/>
        <w:spacing w:after="0" w:line="240" w:lineRule="auto"/>
        <w:rPr>
          <w:rFonts w:ascii="Arial" w:eastAsia="Times New Roman" w:hAnsi="Arial" w:cs="Arial"/>
          <w:sz w:val="22"/>
          <w:lang w:eastAsia="nl-NL"/>
        </w:rPr>
      </w:pPr>
    </w:p>
    <w:tbl>
      <w:tblPr>
        <w:tblStyle w:val="Tabelraster"/>
        <w:tblW w:w="0" w:type="auto"/>
        <w:tblLook w:val="04A0" w:firstRow="1" w:lastRow="0" w:firstColumn="1" w:lastColumn="0" w:noHBand="0" w:noVBand="1"/>
      </w:tblPr>
      <w:tblGrid>
        <w:gridCol w:w="9062"/>
      </w:tblGrid>
      <w:tr w:rsidR="00BD4009" w:rsidRPr="00B75EFE" w:rsidTr="00BD4009">
        <w:tc>
          <w:tcPr>
            <w:tcW w:w="9212" w:type="dxa"/>
            <w:shd w:val="clear" w:color="auto" w:fill="C2D69B" w:themeFill="accent3" w:themeFillTint="99"/>
          </w:tcPr>
          <w:p w:rsidR="00BD4009" w:rsidRPr="00B75EFE" w:rsidRDefault="00BD4009" w:rsidP="00A574BF">
            <w:pPr>
              <w:pStyle w:val="Normaalweb"/>
              <w:rPr>
                <w:rFonts w:ascii="Arial" w:hAnsi="Arial" w:cs="Arial"/>
                <w:b/>
                <w:sz w:val="22"/>
                <w:szCs w:val="22"/>
              </w:rPr>
            </w:pPr>
            <w:r w:rsidRPr="00B75EFE">
              <w:rPr>
                <w:rFonts w:ascii="Arial" w:hAnsi="Arial" w:cs="Arial"/>
                <w:b/>
                <w:sz w:val="22"/>
                <w:szCs w:val="22"/>
              </w:rPr>
              <w:lastRenderedPageBreak/>
              <w:t>Resultaat</w:t>
            </w:r>
          </w:p>
        </w:tc>
      </w:tr>
    </w:tbl>
    <w:p w:rsidR="00A574BF" w:rsidRPr="00B75EFE" w:rsidRDefault="00BD4009" w:rsidP="00A574BF">
      <w:pPr>
        <w:pStyle w:val="Normaalweb"/>
        <w:rPr>
          <w:rFonts w:ascii="Arial" w:hAnsi="Arial" w:cs="Arial"/>
          <w:sz w:val="22"/>
          <w:szCs w:val="22"/>
        </w:rPr>
      </w:pPr>
      <w:r w:rsidRPr="00B75EFE">
        <w:rPr>
          <w:rFonts w:ascii="Arial" w:hAnsi="Arial" w:cs="Arial"/>
          <w:sz w:val="22"/>
          <w:szCs w:val="22"/>
        </w:rPr>
        <w:t xml:space="preserve">De vaardigheden zijn op juiste wijze uitgevoerd, de student is bekwaam voor de vaardigheden. </w:t>
      </w:r>
    </w:p>
    <w:p w:rsidR="00A574BF" w:rsidRPr="00B75EFE" w:rsidRDefault="00A574BF">
      <w:pPr>
        <w:rPr>
          <w:b/>
        </w:rPr>
      </w:pPr>
    </w:p>
    <w:sectPr w:rsidR="00A574BF" w:rsidRPr="00B75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3402"/>
    <w:multiLevelType w:val="hybridMultilevel"/>
    <w:tmpl w:val="95A0A78A"/>
    <w:lvl w:ilvl="0" w:tplc="36AA6D40">
      <w:start w:val="1"/>
      <w:numFmt w:val="bullet"/>
      <w:lvlText w:val="-"/>
      <w:lvlJc w:val="left"/>
      <w:pPr>
        <w:ind w:left="2484" w:hanging="360"/>
      </w:pPr>
      <w:rPr>
        <w:rFonts w:ascii="Tahoma" w:eastAsia="Times New Roman" w:hAnsi="Tahoma" w:cs="Tahoma"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64501836"/>
    <w:multiLevelType w:val="hybridMultilevel"/>
    <w:tmpl w:val="095EB64E"/>
    <w:lvl w:ilvl="0" w:tplc="7F5435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BF"/>
    <w:rsid w:val="001B6A36"/>
    <w:rsid w:val="001C4E30"/>
    <w:rsid w:val="00215243"/>
    <w:rsid w:val="0057751A"/>
    <w:rsid w:val="00656ED5"/>
    <w:rsid w:val="00657403"/>
    <w:rsid w:val="007B130A"/>
    <w:rsid w:val="009515AF"/>
    <w:rsid w:val="009A5ABF"/>
    <w:rsid w:val="00A574BF"/>
    <w:rsid w:val="00A8217A"/>
    <w:rsid w:val="00B75EFE"/>
    <w:rsid w:val="00BD4009"/>
    <w:rsid w:val="00D731B3"/>
    <w:rsid w:val="00E44951"/>
    <w:rsid w:val="00E64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42F4"/>
  <w15:docId w15:val="{6B1FE96B-F879-4983-8642-6BC85DDE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574B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574BF"/>
    <w:pPr>
      <w:ind w:left="720"/>
      <w:contextualSpacing/>
    </w:pPr>
    <w:rPr>
      <w:rFonts w:ascii="Tahoma" w:hAnsi="Tahoma"/>
      <w:sz w:val="20"/>
    </w:rPr>
  </w:style>
  <w:style w:type="paragraph" w:styleId="Koptekst">
    <w:name w:val="header"/>
    <w:basedOn w:val="Standaard"/>
    <w:link w:val="KoptekstChar"/>
    <w:rsid w:val="00A574BF"/>
    <w:pPr>
      <w:tabs>
        <w:tab w:val="center" w:pos="4536"/>
        <w:tab w:val="right" w:pos="9072"/>
      </w:tabs>
      <w:spacing w:after="0" w:line="240" w:lineRule="auto"/>
    </w:pPr>
    <w:rPr>
      <w:rFonts w:ascii="Univers" w:eastAsia="MS Mincho" w:hAnsi="Univers" w:cs="Times New Roman"/>
      <w:sz w:val="20"/>
      <w:szCs w:val="20"/>
      <w:lang w:val="nl" w:eastAsia="nl-NL"/>
    </w:rPr>
  </w:style>
  <w:style w:type="character" w:customStyle="1" w:styleId="KoptekstChar">
    <w:name w:val="Koptekst Char"/>
    <w:basedOn w:val="Standaardalinea-lettertype"/>
    <w:link w:val="Koptekst"/>
    <w:rsid w:val="00A574BF"/>
    <w:rPr>
      <w:rFonts w:ascii="Univers" w:eastAsia="MS Mincho" w:hAnsi="Univers"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58E4E729</Template>
  <TotalTime>0</TotalTime>
  <Pages>2</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4</cp:revision>
  <dcterms:created xsi:type="dcterms:W3CDTF">2018-06-12T13:29:00Z</dcterms:created>
  <dcterms:modified xsi:type="dcterms:W3CDTF">2018-06-12T13:48:00Z</dcterms:modified>
</cp:coreProperties>
</file>